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465" w:rsidRPr="00D45465" w:rsidRDefault="00D45465" w:rsidP="00D45465">
      <w:bookmarkStart w:id="0" w:name="_GoBack"/>
      <w:bookmarkEnd w:id="0"/>
    </w:p>
    <w:p w:rsidR="00D45465" w:rsidRPr="00D45465" w:rsidRDefault="004F4322" w:rsidP="00D45465">
      <w:r w:rsidRPr="00D45465">
        <w:t xml:space="preserve">Izvješće </w:t>
      </w:r>
      <w:r w:rsidR="00D45465" w:rsidRPr="00D45465">
        <w:t xml:space="preserve">o priljevima i odljevima za tvrtku SSM d.o.o. </w:t>
      </w:r>
      <w:r>
        <w:t>u</w:t>
      </w:r>
      <w:r w:rsidRPr="00D45465">
        <w:t xml:space="preserve"> </w:t>
      </w:r>
      <w:r w:rsidR="00712FCF">
        <w:t>stečaju na dan 06</w:t>
      </w:r>
      <w:r w:rsidR="00D45465" w:rsidRPr="00D45465">
        <w:t>.11.2018.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6"/>
        <w:gridCol w:w="1697"/>
        <w:gridCol w:w="1697"/>
        <w:gridCol w:w="2742"/>
      </w:tblGrid>
      <w:tr w:rsidR="00E05FAC" w:rsidRPr="00E05FAC" w:rsidTr="00E05FAC">
        <w:trPr>
          <w:trHeight w:val="660"/>
        </w:trPr>
        <w:tc>
          <w:tcPr>
            <w:tcW w:w="3896" w:type="dxa"/>
            <w:noWrap/>
            <w:hideMark/>
          </w:tcPr>
          <w:p w:rsidR="00E05FAC" w:rsidRPr="00E05FAC" w:rsidRDefault="00E05FAC">
            <w:r w:rsidRPr="00E05FAC">
              <w:rPr>
                <w:noProof/>
                <w:lang w:eastAsia="hr-H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971675" cy="361950"/>
                  <wp:effectExtent l="0" t="0" r="9525" b="0"/>
                  <wp:wrapNone/>
                  <wp:docPr id="1033" name="Picture 10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a14" a14:legacySpreadsheetColorIndex="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a14" a14:legacySpreadsheetColorIndex="6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0"/>
            </w:tblGrid>
            <w:tr w:rsidR="00E05FAC" w:rsidRPr="00E05FAC">
              <w:trPr>
                <w:trHeight w:val="660"/>
                <w:tblCellSpacing w:w="0" w:type="dxa"/>
              </w:trPr>
              <w:tc>
                <w:tcPr>
                  <w:tcW w:w="38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05FAC" w:rsidRPr="00E05FAC" w:rsidRDefault="00E05FAC" w:rsidP="00E05FAC">
                  <w:pPr>
                    <w:rPr>
                      <w:b/>
                      <w:bCs/>
                    </w:rPr>
                  </w:pPr>
                  <w:r w:rsidRPr="00E05FAC">
                    <w:rPr>
                      <w:b/>
                      <w:bCs/>
                    </w:rPr>
                    <w:t> </w:t>
                  </w:r>
                </w:p>
              </w:tc>
            </w:tr>
          </w:tbl>
          <w:p w:rsidR="00E05FAC" w:rsidRPr="00E05FAC" w:rsidRDefault="00E05FAC"/>
        </w:tc>
        <w:tc>
          <w:tcPr>
            <w:tcW w:w="2336" w:type="dxa"/>
            <w:noWrap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 </w:t>
            </w:r>
          </w:p>
        </w:tc>
        <w:tc>
          <w:tcPr>
            <w:tcW w:w="2336" w:type="dxa"/>
            <w:noWrap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 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OTP Banka d.d.</w:t>
            </w:r>
            <w:r w:rsidRPr="00E05FAC">
              <w:rPr>
                <w:b/>
                <w:bCs/>
              </w:rPr>
              <w:br/>
              <w:t>Domovinskog rata 3</w:t>
            </w:r>
            <w:r w:rsidRPr="00E05FAC">
              <w:rPr>
                <w:b/>
                <w:bCs/>
              </w:rPr>
              <w:br/>
              <w:t>23000 Zadar</w:t>
            </w:r>
          </w:p>
        </w:tc>
      </w:tr>
      <w:tr w:rsidR="00E05FAC" w:rsidRPr="00E05FAC" w:rsidTr="00E05FAC">
        <w:trPr>
          <w:trHeight w:val="942"/>
        </w:trPr>
        <w:tc>
          <w:tcPr>
            <w:tcW w:w="12400" w:type="dxa"/>
            <w:gridSpan w:val="4"/>
            <w:noWrap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Promet po računu HR4324070001100423345 HRK OD 01.10.2019. DO 31.01.2020.</w:t>
            </w:r>
          </w:p>
        </w:tc>
      </w:tr>
      <w:tr w:rsidR="00E05FAC" w:rsidRPr="00E05FAC" w:rsidTr="00E05FAC">
        <w:trPr>
          <w:trHeight w:val="402"/>
        </w:trPr>
        <w:tc>
          <w:tcPr>
            <w:tcW w:w="389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Opis knjiženja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Iznos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Stanje</w:t>
            </w:r>
          </w:p>
        </w:tc>
        <w:tc>
          <w:tcPr>
            <w:tcW w:w="3832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Opis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Naknade od 01.09.2019 do 30.09.2019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-110,00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590.375,88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Naknade od 01.09.2019 do 30.09.2019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najam i komunalna naknada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8.036,19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598.412,07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BOBO TRGOVINA D.O.O.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RN ZA ELEKTR.ENER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-46,67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598.365,40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RN ZA ELEKTR.ENER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VODNE USLUGE ZA 7 I 8 PLUS DUG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-139,68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598.225,72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VODNE USLUGE ZA 7 I 8 PLUS DUG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10/19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-4.000,00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594.225,72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10/19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10/19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-1.524,85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592.700,87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10/19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10/19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-460,41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592.240,46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10/19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10/19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-460,75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591.779,71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10/19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10/19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-153,47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591.626,24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10/19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KNJIG.USL. ZA 10/19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-1.500,00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590.126,24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KNJIG.USL. ZA 10/19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najam poslovnog prostora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6.849,16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596.975,40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BOBO TRGOVINA D.O.O.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najam poslovng prostora 10/19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6.000,00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602.975,40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najam poslovng prostora 10/19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plaćanje po računima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15.000,00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617.975,40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BRODSKO UPRAVLJANJE D.O.O.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KOM.NAKN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-1.923,79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616.051,61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KOM.NAKN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KOM.NAKN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-873,04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615.178,57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KOM.NAKN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RN ZA ELEKTR.ENER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-48,19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615.130,38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RN ZA ELEKTR.ENER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PLAĆANJE PDV ZA 9/19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-5.977,29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609.153,09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PLAĆANJE PDV ZA 9/19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KNJIG.USL. ZA 11/19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-1.500,00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607.653,09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KNJIG.USL. ZA 11/19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11/19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-460,75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607.192,34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11/19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11/19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-4.000,00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603.192,34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11/19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11/19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-153,47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603.038,87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11/19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11/19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-1.524,85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601.514,02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11/19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lastRenderedPageBreak/>
              <w:t>NAKNADA STEČAJNOM UPRAVITELJU 11/19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-460,41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601.053,61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11/19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Naknade od 01.10.2019 do 31.10.2019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-107,65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600.945,96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Naknade od 01.10.2019 do 31.10.2019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plaćanje po računu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10.000,00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610.945,96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BRODSKO UPRAVLJANJE D.O.O.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najam poslovnog prostora 11/19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6.000,00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616.945,96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najam poslovnog prostora 11/19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NAJAM PP I KOMUNALNA NAKNADFA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8.075,51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625.021,47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BOBO TRGOVINA D.O.O.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12/19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-153,47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624.868,00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12/19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12/19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-4.000,00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620.868,00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12/19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KNJIGOVODSTVENE USLUGE ZA 12/19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-1.500,00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619.368,00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KNJIGOVODSTVENE USLUGE ZA 12/19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12/19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-460,75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618.907,25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12/19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12/19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-460,41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618.446,84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12/19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PDV ZA 11/19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-6.014,05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612.432,79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PDV ZA 11/19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12/19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-1.524,85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610.907,94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12/19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Naknade od 01.11.2019 do 30.11.2019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-95,30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610.812,64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Naknade od 01.11.2019 do 30.11.2019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USLUGE PRAVNOG SAVJETOVANJA 28-1-1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-12.000,00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598.812,64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USLUGE PRAVNOG SAVJETOVANJA 28-1-1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SUDSKA PRISTOJBA OVR - 1077/2019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-2.500,00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596.312,64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SUDSKA PRISTOJBA OVR - 1077/2019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najam poslovnog prostora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6.000,00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602.312,64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najam poslovnog prostora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BOBO TRGOVINA D.O.O.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8.078,82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610.391,46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BOBO TRGOVINA D.O.O.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INTEREST ON A/C   1100423345  HRK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15,34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610.406,80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INTEREST ON A/C   1100423345  HRK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Naknade od 01.12.2019 do 31.12.2019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-99,90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610.306,90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Naknade od 01.12.2019 do 31.12.2019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KNJIG. USL. ZA 01/19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-1.500,00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608.806,90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KNJIG. USL. ZA 01/19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01/20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-460,41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608.346,49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01/20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01/20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-4.000,00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604.346,49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01/20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01/20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-153,47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604.193,02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01/20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01/20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-1.524,85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602.668,17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01/20</w:t>
            </w:r>
          </w:p>
        </w:tc>
      </w:tr>
      <w:tr w:rsidR="00E05FAC" w:rsidRPr="00E05FAC" w:rsidTr="00E05FAC">
        <w:trPr>
          <w:trHeight w:val="6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NAKNADA STEČAJNOM UPRAVITELJU 01/20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-460,75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602.207,42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NAKNADA STEČAJNOM UPRAVITELJU 01/20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PDV ZA 11/19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-6.018,61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596.188,81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PDV ZA 11/19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lastRenderedPageBreak/>
              <w:t>hgk članarina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-655,21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595.533,60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hgk članarina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BOBO TRGOVINA D.O.O.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8.084,53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603.618,13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BOBO TRGOVINA D.O.O.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VODNE USLUGE ZA 9,10/19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-37,41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603.580,72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VODNE USLUGE ZA 9,10/19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ELEKTR.ENER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-143,02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603.437,70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ELEKTR.ENER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najam poslovnog prostora 1/20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6.000,00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609.437,70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najam poslovnog prostora 1/20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Prijenos zbog ovrhe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-150,00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609.287,70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Prijenos zbog ovrhe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hideMark/>
          </w:tcPr>
          <w:p w:rsidR="00E05FAC" w:rsidRPr="00E05FAC" w:rsidRDefault="00E05FAC">
            <w:r w:rsidRPr="00E05FAC">
              <w:t>Prijenos zbog ovrhe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-2.500,00</w:t>
            </w:r>
          </w:p>
        </w:tc>
        <w:tc>
          <w:tcPr>
            <w:tcW w:w="2336" w:type="dxa"/>
            <w:hideMark/>
          </w:tcPr>
          <w:p w:rsidR="00E05FAC" w:rsidRPr="00E05FAC" w:rsidRDefault="00E05FAC" w:rsidP="00E05FAC">
            <w:r w:rsidRPr="00E05FAC">
              <w:t>606.787,70</w:t>
            </w:r>
          </w:p>
        </w:tc>
        <w:tc>
          <w:tcPr>
            <w:tcW w:w="3832" w:type="dxa"/>
            <w:hideMark/>
          </w:tcPr>
          <w:p w:rsidR="00E05FAC" w:rsidRPr="00E05FAC" w:rsidRDefault="00E05FAC">
            <w:r w:rsidRPr="00E05FAC">
              <w:t>Prijenos zbog ovrhe</w:t>
            </w:r>
          </w:p>
        </w:tc>
      </w:tr>
      <w:tr w:rsidR="00E05FAC" w:rsidRPr="00E05FAC" w:rsidTr="00E05FAC">
        <w:trPr>
          <w:trHeight w:val="300"/>
        </w:trPr>
        <w:tc>
          <w:tcPr>
            <w:tcW w:w="3896" w:type="dxa"/>
            <w:noWrap/>
            <w:hideMark/>
          </w:tcPr>
          <w:p w:rsidR="00E05FAC" w:rsidRPr="00E05FAC" w:rsidRDefault="00E05FAC"/>
        </w:tc>
        <w:tc>
          <w:tcPr>
            <w:tcW w:w="2336" w:type="dxa"/>
            <w:noWrap/>
            <w:hideMark/>
          </w:tcPr>
          <w:p w:rsidR="00E05FAC" w:rsidRPr="00E05FAC" w:rsidRDefault="00E05FAC"/>
        </w:tc>
        <w:tc>
          <w:tcPr>
            <w:tcW w:w="2336" w:type="dxa"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  <w:r w:rsidRPr="00E05FAC">
              <w:rPr>
                <w:b/>
                <w:bCs/>
              </w:rPr>
              <w:t>606.787,70</w:t>
            </w:r>
          </w:p>
        </w:tc>
        <w:tc>
          <w:tcPr>
            <w:tcW w:w="3832" w:type="dxa"/>
            <w:noWrap/>
            <w:hideMark/>
          </w:tcPr>
          <w:p w:rsidR="00E05FAC" w:rsidRPr="00E05FAC" w:rsidRDefault="00E05FAC" w:rsidP="00E05FAC">
            <w:pPr>
              <w:rPr>
                <w:b/>
                <w:bCs/>
              </w:rPr>
            </w:pPr>
          </w:p>
        </w:tc>
      </w:tr>
    </w:tbl>
    <w:p w:rsidR="00E05FAC" w:rsidRDefault="00E05FAC" w:rsidP="00D45465"/>
    <w:p w:rsidR="00E05FAC" w:rsidRDefault="00E05FAC" w:rsidP="00D45465"/>
    <w:p w:rsidR="00E05FAC" w:rsidRPr="00E05FAC" w:rsidRDefault="00E05FAC" w:rsidP="00E05FAC">
      <w:r w:rsidRPr="00E05FAC">
        <w:rPr>
          <w:b/>
          <w:bCs/>
        </w:rPr>
        <w:br/>
        <w:t>Stanje računa za redovno poslovanje na dan 31.01.2020. je 606.787,70 kn.</w:t>
      </w:r>
    </w:p>
    <w:p w:rsidR="00E05FAC" w:rsidRPr="00E05FAC" w:rsidRDefault="00E05FAC" w:rsidP="00E05FAC">
      <w:r w:rsidRPr="00E05FAC">
        <w:rPr>
          <w:b/>
          <w:bCs/>
        </w:rPr>
        <w:t>Stanje računa u eurima na dan 31.01.2020. je 24.846,04€. (nema prometa)</w:t>
      </w:r>
    </w:p>
    <w:p w:rsidR="00E05FAC" w:rsidRPr="00E05FAC" w:rsidRDefault="00E05FAC" w:rsidP="00E05FAC">
      <w:r w:rsidRPr="00E05FAC">
        <w:rPr>
          <w:b/>
          <w:bCs/>
        </w:rPr>
        <w:t>Stanje računa u dolarima na dan 31.01.2020. je 2.523,40$. (nema prometa)</w:t>
      </w:r>
    </w:p>
    <w:p w:rsidR="00E05FAC" w:rsidRPr="00E05FAC" w:rsidRDefault="00E05FAC" w:rsidP="00E05FAC">
      <w:r>
        <w:t>Odljevi su mjesečni i fiksni za svaki mjesec te se uredno vrše plaćanja prema datumu dospijeća te su vidljivi u tablici gore.</w:t>
      </w:r>
    </w:p>
    <w:p w:rsidR="00E05FAC" w:rsidRPr="00E05FAC" w:rsidRDefault="00E05FAC" w:rsidP="00E05FAC">
      <w:r w:rsidRPr="00E05FAC">
        <w:rPr>
          <w:b/>
          <w:bCs/>
        </w:rPr>
        <w:t>Svi najmoprimci uredno podmiruju svoje obveze plaćanja najma, osim tvrtke Brodsko upravljanje d.o.o. čiji dug na dan 31.01.2020. iznosi 147.736,38 kn. Ja sam na Vaš zahtjev upozorila i tražila plaćanje računa, ukoliko želite podu</w:t>
      </w:r>
      <w:r>
        <w:rPr>
          <w:b/>
          <w:bCs/>
        </w:rPr>
        <w:t>zimati slanje opomena obavijestite me.</w:t>
      </w:r>
      <w:r w:rsidRPr="00E05FAC">
        <w:rPr>
          <w:b/>
          <w:bCs/>
        </w:rPr>
        <w:t> </w:t>
      </w:r>
    </w:p>
    <w:p w:rsidR="00E05FAC" w:rsidRPr="00E05FAC" w:rsidRDefault="00E05FAC" w:rsidP="00E05FAC"/>
    <w:p w:rsidR="00E05FAC" w:rsidRPr="00E05FAC" w:rsidRDefault="00E05FAC" w:rsidP="00E05FAC">
      <w:r w:rsidRPr="00E05FAC">
        <w:rPr>
          <w:b/>
          <w:bCs/>
        </w:rPr>
        <w:t>Srdačan pozdrav, </w:t>
      </w:r>
    </w:p>
    <w:p w:rsidR="00E05FAC" w:rsidRPr="00E05FAC" w:rsidRDefault="00E05FAC" w:rsidP="00E05FAC"/>
    <w:p w:rsidR="00E05FAC" w:rsidRDefault="00E05FAC" w:rsidP="00D45465">
      <w:r>
        <w:rPr>
          <w:b/>
          <w:bCs/>
        </w:rPr>
        <w:t>NIZ - knjigovodstveni obrt</w:t>
      </w:r>
    </w:p>
    <w:p w:rsidR="00CC4468" w:rsidRDefault="00CC4468"/>
    <w:sectPr w:rsidR="00CC4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9CE"/>
    <w:rsid w:val="000431B4"/>
    <w:rsid w:val="002629CE"/>
    <w:rsid w:val="004F4322"/>
    <w:rsid w:val="005038EC"/>
    <w:rsid w:val="00712FCF"/>
    <w:rsid w:val="00A57370"/>
    <w:rsid w:val="00AC1EF9"/>
    <w:rsid w:val="00CC4468"/>
    <w:rsid w:val="00D45465"/>
    <w:rsid w:val="00D86923"/>
    <w:rsid w:val="00DC78F9"/>
    <w:rsid w:val="00E0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B40A8C-A102-4D43-A455-C6E57CE6D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3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4546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05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1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8765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6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27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36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15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64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47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024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6334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91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939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139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27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68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935101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1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</dc:creator>
  <cp:keywords/>
  <dc:description/>
  <cp:lastModifiedBy>zoran</cp:lastModifiedBy>
  <cp:revision>2</cp:revision>
  <dcterms:created xsi:type="dcterms:W3CDTF">2020-02-04T07:02:00Z</dcterms:created>
  <dcterms:modified xsi:type="dcterms:W3CDTF">2020-02-04T07:02:00Z</dcterms:modified>
</cp:coreProperties>
</file>